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CF" w:rsidRPr="00DF0CCF" w:rsidRDefault="00DF0CCF" w:rsidP="00DF0CCF">
      <w:pPr>
        <w:keepNext/>
        <w:keepLines/>
        <w:numPr>
          <w:ilvl w:val="1"/>
          <w:numId w:val="0"/>
        </w:numPr>
        <w:spacing w:before="100" w:beforeAutospacing="1" w:after="0"/>
        <w:ind w:left="720"/>
        <w:outlineLvl w:val="1"/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</w:pPr>
      <w:bookmarkStart w:id="0" w:name="_Toc64469028"/>
      <w:r w:rsidRPr="00DF0CCF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OKULUN TARİHÇESİ</w:t>
      </w:r>
      <w:bookmarkEnd w:id="0"/>
    </w:p>
    <w:p w:rsidR="00DF0CCF" w:rsidRPr="00DF0CCF" w:rsidRDefault="00DF0CCF" w:rsidP="00DF0CCF">
      <w:pPr>
        <w:widowControl w:val="0"/>
        <w:spacing w:before="41" w:after="0" w:line="240" w:lineRule="auto"/>
        <w:ind w:left="720"/>
        <w:jc w:val="both"/>
        <w:rPr>
          <w:rFonts w:ascii="Cambria" w:eastAsia="Calibri" w:hAnsi="Cambria" w:cs="Calibri"/>
          <w:sz w:val="24"/>
          <w:szCs w:val="24"/>
          <w:lang w:val="en-US"/>
        </w:rPr>
      </w:pP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Okulumuz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hizmet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binası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Karaman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İli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Ermenek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İlçesi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Seyran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Mah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. Afrin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Şehidi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Şükrü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Ünlü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Cad.  No 24’de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bulunmaktadır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.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Okulumuz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2003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yılında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Ermenek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İMKB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Anadolu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Öğretmen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Lisesi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olarak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hizmete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açılmış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olup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2014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yılına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kadar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bu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şekilde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hizmete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devam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etmiştir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. 2014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yılında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Anadolu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Öğretmen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Liselerinin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kapatılması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ile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Anadolu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Lisesine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dönüştürülerek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halen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hizmet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vermeye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devam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etmektedir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.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Okulumuz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yatılı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bir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okul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olup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kız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ve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erkek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öğrenci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pansiyonu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ile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çevre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köy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ve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kasabalardan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gelen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öğrencilerimizin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barınma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Pr="00DF0CCF">
        <w:rPr>
          <w:rFonts w:ascii="Cambria" w:eastAsia="Calibri" w:hAnsi="Cambria" w:cs="Calibri"/>
          <w:sz w:val="24"/>
          <w:szCs w:val="24"/>
          <w:lang w:val="en-US"/>
        </w:rPr>
        <w:t>ihtiyaçlarını</w:t>
      </w:r>
      <w:proofErr w:type="spellEnd"/>
      <w:r w:rsidRPr="00DF0CCF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DF0CCF">
        <w:rPr>
          <w:rFonts w:ascii="Cambria" w:eastAsia="Calibri" w:hAnsi="Cambria" w:cs="Calibri"/>
          <w:sz w:val="24"/>
          <w:szCs w:val="24"/>
          <w:lang w:val="en-US"/>
        </w:rPr>
        <w:t>karşılamaktadır.</w:t>
      </w:r>
      <w:r>
        <w:rPr>
          <w:rFonts w:ascii="Cambria" w:eastAsia="Calibri" w:hAnsi="Cambria" w:cs="Calibri"/>
          <w:sz w:val="24"/>
          <w:szCs w:val="24"/>
          <w:lang w:val="en-US"/>
        </w:rPr>
        <w:t>Okulumuzda</w:t>
      </w:r>
      <w:proofErr w:type="spellEnd"/>
      <w:proofErr w:type="gram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kapalı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spor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salonu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bulunmakta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olup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fiziki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anlamda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donanımı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oldukça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yüksektir.2007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yılında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Türkiye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Geneli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İlk 1000’de 11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öğrencisi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2008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yılında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Türkiye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14.sü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çıkaran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okulumuzun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üniversite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yerleştir</w:t>
      </w:r>
      <w:r w:rsidR="00DC1B66">
        <w:rPr>
          <w:rFonts w:ascii="Cambria" w:eastAsia="Calibri" w:hAnsi="Cambria" w:cs="Calibri"/>
          <w:sz w:val="24"/>
          <w:szCs w:val="24"/>
          <w:lang w:val="en-US"/>
        </w:rPr>
        <w:t>me</w:t>
      </w:r>
      <w:proofErr w:type="spellEnd"/>
      <w:r w:rsidR="00DC1B66"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 w:rsidR="00DC1B66">
        <w:rPr>
          <w:rFonts w:ascii="Cambria" w:eastAsia="Calibri" w:hAnsi="Cambria" w:cs="Calibri"/>
          <w:sz w:val="24"/>
          <w:szCs w:val="24"/>
          <w:lang w:val="en-US"/>
        </w:rPr>
        <w:t>o</w:t>
      </w:r>
      <w:r>
        <w:rPr>
          <w:rFonts w:ascii="Cambria" w:eastAsia="Calibri" w:hAnsi="Cambria" w:cs="Calibri"/>
          <w:sz w:val="24"/>
          <w:szCs w:val="24"/>
          <w:lang w:val="en-US"/>
        </w:rPr>
        <w:t>ranı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oldukça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  <w:lang w:val="en-US"/>
        </w:rPr>
        <w:t>yüksektir</w:t>
      </w:r>
      <w:proofErr w:type="spellEnd"/>
      <w:r>
        <w:rPr>
          <w:rFonts w:ascii="Cambria" w:eastAsia="Calibri" w:hAnsi="Cambria" w:cs="Calibri"/>
          <w:sz w:val="24"/>
          <w:szCs w:val="24"/>
          <w:lang w:val="en-US"/>
        </w:rPr>
        <w:t>.</w:t>
      </w:r>
      <w:bookmarkStart w:id="1" w:name="_GoBack"/>
      <w:bookmarkEnd w:id="1"/>
    </w:p>
    <w:p w:rsidR="00673E3E" w:rsidRDefault="00673E3E"/>
    <w:sectPr w:rsidR="00673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42"/>
    <w:rsid w:val="00673E3E"/>
    <w:rsid w:val="009C6942"/>
    <w:rsid w:val="00DC1B66"/>
    <w:rsid w:val="00D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7F02"/>
  <w15:chartTrackingRefBased/>
  <w15:docId w15:val="{8287C6DE-8B7D-41C9-9F2D-D719C0D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2021-04-12T10:43:00Z</dcterms:created>
  <dcterms:modified xsi:type="dcterms:W3CDTF">2021-04-12T10:46:00Z</dcterms:modified>
</cp:coreProperties>
</file>